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F87" w:rsidRDefault="002C3F87" w:rsidP="004C6EE4">
      <w:pPr>
        <w:spacing w:line="480" w:lineRule="auto"/>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4C6EE4">
      <w:pPr>
        <w:spacing w:line="480" w:lineRule="auto"/>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CE1698" w:rsidRDefault="00A247BC" w:rsidP="002C3F87">
      <w:pPr>
        <w:spacing w:line="480" w:lineRule="auto"/>
        <w:jc w:val="center"/>
        <w:rPr>
          <w:rFonts w:ascii="Times New Roman" w:hAnsi="Times New Roman" w:cs="Times New Roman"/>
          <w:sz w:val="24"/>
          <w:szCs w:val="24"/>
        </w:rPr>
      </w:pPr>
      <w:r w:rsidRPr="002C3F87">
        <w:rPr>
          <w:rFonts w:ascii="Times New Roman" w:hAnsi="Times New Roman" w:cs="Times New Roman"/>
          <w:sz w:val="24"/>
          <w:szCs w:val="24"/>
        </w:rPr>
        <w:t>Forms of Research</w:t>
      </w:r>
    </w:p>
    <w:p w:rsidR="002C3F87" w:rsidRDefault="00A247BC" w:rsidP="002C3F8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2C3F87" w:rsidRDefault="00A247BC" w:rsidP="002C3F8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jc w:val="center"/>
        <w:rPr>
          <w:rFonts w:ascii="Times New Roman" w:hAnsi="Times New Roman" w:cs="Times New Roman"/>
          <w:sz w:val="24"/>
          <w:szCs w:val="24"/>
        </w:rPr>
      </w:pPr>
    </w:p>
    <w:p w:rsidR="002C3F87" w:rsidRDefault="002C3F87" w:rsidP="002C3F87">
      <w:pPr>
        <w:spacing w:line="480" w:lineRule="auto"/>
        <w:rPr>
          <w:rFonts w:ascii="Times New Roman" w:hAnsi="Times New Roman" w:cs="Times New Roman"/>
          <w:sz w:val="24"/>
          <w:szCs w:val="24"/>
        </w:rPr>
      </w:pPr>
    </w:p>
    <w:p w:rsidR="002C3F87" w:rsidRDefault="002C3F87" w:rsidP="002C3F87">
      <w:pPr>
        <w:spacing w:line="480" w:lineRule="auto"/>
        <w:rPr>
          <w:rFonts w:ascii="Times New Roman" w:hAnsi="Times New Roman" w:cs="Times New Roman"/>
          <w:sz w:val="24"/>
          <w:szCs w:val="24"/>
        </w:rPr>
      </w:pPr>
    </w:p>
    <w:p w:rsidR="004C6EE4" w:rsidRDefault="004C6EE4" w:rsidP="002C3F87">
      <w:pPr>
        <w:spacing w:line="480" w:lineRule="auto"/>
        <w:rPr>
          <w:rFonts w:ascii="Times New Roman" w:hAnsi="Times New Roman" w:cs="Times New Roman"/>
          <w:sz w:val="24"/>
          <w:szCs w:val="24"/>
        </w:rPr>
      </w:pPr>
      <w:bookmarkStart w:id="0" w:name="_GoBack"/>
      <w:bookmarkEnd w:id="0"/>
    </w:p>
    <w:p w:rsidR="002C3F87" w:rsidRPr="002C3F87" w:rsidRDefault="00A247BC" w:rsidP="002C3F87">
      <w:pPr>
        <w:spacing w:line="480" w:lineRule="auto"/>
        <w:jc w:val="center"/>
        <w:rPr>
          <w:rFonts w:ascii="Times New Roman" w:hAnsi="Times New Roman" w:cs="Times New Roman"/>
          <w:sz w:val="24"/>
          <w:szCs w:val="24"/>
        </w:rPr>
      </w:pPr>
      <w:r w:rsidRPr="002C3F87">
        <w:rPr>
          <w:rFonts w:ascii="Times New Roman" w:hAnsi="Times New Roman" w:cs="Times New Roman"/>
          <w:sz w:val="24"/>
          <w:szCs w:val="24"/>
        </w:rPr>
        <w:lastRenderedPageBreak/>
        <w:t>Forms of Research</w:t>
      </w:r>
    </w:p>
    <w:p w:rsidR="006F4BFF" w:rsidRPr="002C3F87" w:rsidRDefault="00A247BC" w:rsidP="002C3F87">
      <w:pPr>
        <w:spacing w:line="480" w:lineRule="auto"/>
        <w:rPr>
          <w:rFonts w:ascii="Times New Roman" w:hAnsi="Times New Roman" w:cs="Times New Roman"/>
          <w:sz w:val="24"/>
          <w:szCs w:val="24"/>
        </w:rPr>
      </w:pPr>
      <w:r w:rsidRPr="002C3F87">
        <w:rPr>
          <w:rFonts w:ascii="Times New Roman" w:hAnsi="Times New Roman" w:cs="Times New Roman"/>
          <w:sz w:val="24"/>
          <w:szCs w:val="24"/>
        </w:rPr>
        <w:tab/>
      </w:r>
      <w:r w:rsidR="00424237" w:rsidRPr="002C3F87">
        <w:rPr>
          <w:rFonts w:ascii="Times New Roman" w:hAnsi="Times New Roman" w:cs="Times New Roman"/>
          <w:sz w:val="24"/>
          <w:szCs w:val="24"/>
        </w:rPr>
        <w:t>The reason as to why I have considered this topic worthwhile to discuss is because it still creates a room to be addressed to satisfaction. For this reason, the above topic guarantees of developing new and integrated ideas as well as prospects. The most significant objective of this presentation is that it is influential in mediating to help us to cognate the forms of research that are applied in the modern world.</w:t>
      </w:r>
      <w:r w:rsidR="006D455D" w:rsidRPr="002C3F87">
        <w:rPr>
          <w:rFonts w:ascii="Times New Roman" w:hAnsi="Times New Roman" w:cs="Times New Roman"/>
          <w:sz w:val="24"/>
          <w:szCs w:val="24"/>
        </w:rPr>
        <w:t xml:space="preserve"> This topic enables us to understand better how different types of research can be used in many various fields. </w:t>
      </w:r>
      <w:r w:rsidR="00424237" w:rsidRPr="002C3F87">
        <w:rPr>
          <w:rFonts w:ascii="Times New Roman" w:hAnsi="Times New Roman" w:cs="Times New Roman"/>
          <w:sz w:val="24"/>
          <w:szCs w:val="24"/>
        </w:rPr>
        <w:t xml:space="preserve"> Notably, </w:t>
      </w:r>
      <w:r w:rsidR="006D455D" w:rsidRPr="002C3F87">
        <w:rPr>
          <w:rFonts w:ascii="Times New Roman" w:hAnsi="Times New Roman" w:cs="Times New Roman"/>
          <w:sz w:val="24"/>
          <w:szCs w:val="24"/>
        </w:rPr>
        <w:t xml:space="preserve">it is relevant to research methods. </w:t>
      </w:r>
      <w:r w:rsidR="00424237" w:rsidRPr="002C3F87">
        <w:rPr>
          <w:rFonts w:ascii="Times New Roman" w:hAnsi="Times New Roman" w:cs="Times New Roman"/>
          <w:sz w:val="24"/>
          <w:szCs w:val="24"/>
        </w:rPr>
        <w:t xml:space="preserve">The </w:t>
      </w:r>
      <w:r w:rsidR="00D3561A" w:rsidRPr="002C3F87">
        <w:rPr>
          <w:rFonts w:ascii="Times New Roman" w:hAnsi="Times New Roman" w:cs="Times New Roman"/>
          <w:sz w:val="24"/>
          <w:szCs w:val="24"/>
        </w:rPr>
        <w:t xml:space="preserve">structure of the presentation is subdivided into </w:t>
      </w:r>
      <w:r w:rsidR="00BC4893" w:rsidRPr="002C3F87">
        <w:rPr>
          <w:rFonts w:ascii="Times New Roman" w:hAnsi="Times New Roman" w:cs="Times New Roman"/>
          <w:sz w:val="24"/>
          <w:szCs w:val="24"/>
        </w:rPr>
        <w:t>primary research and research in humanities</w:t>
      </w:r>
      <w:r w:rsidR="00D3561A" w:rsidRPr="002C3F87">
        <w:rPr>
          <w:rFonts w:ascii="Times New Roman" w:hAnsi="Times New Roman" w:cs="Times New Roman"/>
          <w:sz w:val="24"/>
          <w:szCs w:val="24"/>
        </w:rPr>
        <w:t xml:space="preserve">. This essay is established to lay an argument that the users of the named forms of analysis are exposed to their organizational constraints, </w:t>
      </w:r>
      <w:r w:rsidR="006D455D" w:rsidRPr="002C3F87">
        <w:rPr>
          <w:rFonts w:ascii="Times New Roman" w:hAnsi="Times New Roman" w:cs="Times New Roman"/>
          <w:sz w:val="24"/>
          <w:szCs w:val="24"/>
        </w:rPr>
        <w:t>and an individual gets used to them to generate self-expression expatriate.</w:t>
      </w:r>
    </w:p>
    <w:p w:rsidR="002C3F87" w:rsidRDefault="00A247BC" w:rsidP="002C3F87">
      <w:pPr>
        <w:spacing w:line="480" w:lineRule="auto"/>
        <w:ind w:firstLine="720"/>
        <w:rPr>
          <w:rFonts w:ascii="Times New Roman" w:hAnsi="Times New Roman" w:cs="Times New Roman"/>
          <w:sz w:val="24"/>
          <w:szCs w:val="24"/>
        </w:rPr>
      </w:pPr>
      <w:r w:rsidRPr="002C3F87">
        <w:rPr>
          <w:rFonts w:ascii="Times New Roman" w:hAnsi="Times New Roman" w:cs="Times New Roman"/>
          <w:sz w:val="24"/>
          <w:szCs w:val="24"/>
        </w:rPr>
        <w:t>Precisely, the presentation will argue that pe</w:t>
      </w:r>
      <w:r w:rsidRPr="002C3F87">
        <w:rPr>
          <w:rFonts w:ascii="Times New Roman" w:hAnsi="Times New Roman" w:cs="Times New Roman"/>
          <w:sz w:val="24"/>
          <w:szCs w:val="24"/>
        </w:rPr>
        <w:t xml:space="preserve">ople who are considering research and research methods as a priority and who are willing to discover the limitations of research. </w:t>
      </w:r>
      <w:r w:rsidR="0080473E" w:rsidRPr="002C3F87">
        <w:rPr>
          <w:rFonts w:ascii="Times New Roman" w:hAnsi="Times New Roman" w:cs="Times New Roman"/>
          <w:sz w:val="24"/>
          <w:szCs w:val="24"/>
        </w:rPr>
        <w:t xml:space="preserve">Research is a systematic exploration into as well as the study of materials and sources to collect facts and develop new and integrated </w:t>
      </w:r>
      <w:r w:rsidR="009D7B78" w:rsidRPr="002C3F87">
        <w:rPr>
          <w:rFonts w:ascii="Times New Roman" w:hAnsi="Times New Roman" w:cs="Times New Roman"/>
          <w:sz w:val="24"/>
          <w:szCs w:val="24"/>
        </w:rPr>
        <w:t xml:space="preserve">conclusions based on the survey. </w:t>
      </w:r>
      <w:r w:rsidR="00105619" w:rsidRPr="002C3F87">
        <w:rPr>
          <w:rFonts w:ascii="Times New Roman" w:hAnsi="Times New Roman" w:cs="Times New Roman"/>
          <w:sz w:val="24"/>
          <w:szCs w:val="24"/>
        </w:rPr>
        <w:t xml:space="preserve">People that find research and research methods a priority are defined on the principle of </w:t>
      </w:r>
      <w:r w:rsidR="00105619" w:rsidRPr="002C3F87">
        <w:rPr>
          <w:rFonts w:ascii="Times New Roman" w:hAnsi="Times New Roman" w:cs="Times New Roman"/>
          <w:i/>
          <w:sz w:val="24"/>
          <w:szCs w:val="24"/>
        </w:rPr>
        <w:t xml:space="preserve">Extension of Existing Theories and Methodologies. </w:t>
      </w:r>
      <w:r w:rsidR="00C93E5C" w:rsidRPr="002C3F87">
        <w:rPr>
          <w:rFonts w:ascii="Times New Roman" w:hAnsi="Times New Roman" w:cs="Times New Roman"/>
          <w:sz w:val="24"/>
          <w:szCs w:val="24"/>
        </w:rPr>
        <w:t xml:space="preserve">Other principals include </w:t>
      </w:r>
      <w:r w:rsidR="000475B9" w:rsidRPr="002C3F87">
        <w:rPr>
          <w:rFonts w:ascii="Times New Roman" w:hAnsi="Times New Roman" w:cs="Times New Roman"/>
          <w:sz w:val="24"/>
          <w:szCs w:val="24"/>
        </w:rPr>
        <w:t>populations, which</w:t>
      </w:r>
      <w:r w:rsidR="00C93E5C" w:rsidRPr="002C3F87">
        <w:rPr>
          <w:rFonts w:ascii="Times New Roman" w:hAnsi="Times New Roman" w:cs="Times New Roman"/>
          <w:sz w:val="24"/>
          <w:szCs w:val="24"/>
        </w:rPr>
        <w:t xml:space="preserve"> states that a priority should be administered to address the most significant gaps that are witnessed to exist between coverage of a particular demographic, for example, language groups or a certain age, for w</w:t>
      </w:r>
      <w:r w:rsidR="004F1643" w:rsidRPr="002C3F87">
        <w:rPr>
          <w:rFonts w:ascii="Times New Roman" w:hAnsi="Times New Roman" w:cs="Times New Roman"/>
          <w:sz w:val="24"/>
          <w:szCs w:val="24"/>
        </w:rPr>
        <w:t>hom the use of most modern discoveries</w:t>
      </w:r>
      <w:r w:rsidR="00C93E5C" w:rsidRPr="002C3F87">
        <w:rPr>
          <w:rFonts w:ascii="Times New Roman" w:hAnsi="Times New Roman" w:cs="Times New Roman"/>
          <w:sz w:val="24"/>
          <w:szCs w:val="24"/>
        </w:rPr>
        <w:t xml:space="preserve"> sourced from a more </w:t>
      </w:r>
      <w:r w:rsidR="004F1643" w:rsidRPr="002C3F87">
        <w:rPr>
          <w:rFonts w:ascii="Times New Roman" w:hAnsi="Times New Roman" w:cs="Times New Roman"/>
          <w:sz w:val="24"/>
          <w:szCs w:val="24"/>
        </w:rPr>
        <w:t>bounded</w:t>
      </w:r>
      <w:r w:rsidR="00C93E5C" w:rsidRPr="002C3F87">
        <w:rPr>
          <w:rFonts w:ascii="Times New Roman" w:hAnsi="Times New Roman" w:cs="Times New Roman"/>
          <w:sz w:val="24"/>
          <w:szCs w:val="24"/>
        </w:rPr>
        <w:t xml:space="preserve"> population can be tested. </w:t>
      </w:r>
      <w:r w:rsidR="004F1643" w:rsidRPr="002C3F87">
        <w:rPr>
          <w:rFonts w:ascii="Times New Roman" w:hAnsi="Times New Roman" w:cs="Times New Roman"/>
          <w:sz w:val="24"/>
          <w:szCs w:val="24"/>
        </w:rPr>
        <w:t>The third is the principle that is based on questions of strong interests restricted to a specific constituency, for example, policymakers, educators, and to the general public. The final principle is based on the capacity building whereby priority should be administered aimed at endeavouring to devel</w:t>
      </w:r>
      <w:r w:rsidR="000475B9" w:rsidRPr="002C3F87">
        <w:rPr>
          <w:rFonts w:ascii="Times New Roman" w:hAnsi="Times New Roman" w:cs="Times New Roman"/>
          <w:sz w:val="24"/>
          <w:szCs w:val="24"/>
        </w:rPr>
        <w:t>op</w:t>
      </w:r>
      <w:r w:rsidR="004F1643" w:rsidRPr="002C3F87">
        <w:rPr>
          <w:rFonts w:ascii="Times New Roman" w:hAnsi="Times New Roman" w:cs="Times New Roman"/>
          <w:sz w:val="24"/>
          <w:szCs w:val="24"/>
        </w:rPr>
        <w:t xml:space="preserve"> the </w:t>
      </w:r>
      <w:r w:rsidR="004F1643" w:rsidRPr="002C3F87">
        <w:rPr>
          <w:rFonts w:ascii="Times New Roman" w:hAnsi="Times New Roman" w:cs="Times New Roman"/>
          <w:sz w:val="24"/>
          <w:szCs w:val="24"/>
        </w:rPr>
        <w:lastRenderedPageBreak/>
        <w:t xml:space="preserve">capacity of a specific nation to come up with a research of high quality and evaluate programs that are generated to serves the needs of the </w:t>
      </w:r>
      <w:r w:rsidR="000475B9" w:rsidRPr="002C3F87">
        <w:rPr>
          <w:rFonts w:ascii="Times New Roman" w:hAnsi="Times New Roman" w:cs="Times New Roman"/>
          <w:sz w:val="24"/>
          <w:szCs w:val="24"/>
        </w:rPr>
        <w:t>researchers.</w:t>
      </w:r>
      <w:r w:rsidR="00C93E5C" w:rsidRPr="002C3F87">
        <w:rPr>
          <w:rFonts w:ascii="Times New Roman" w:hAnsi="Times New Roman" w:cs="Times New Roman"/>
          <w:sz w:val="24"/>
          <w:szCs w:val="24"/>
        </w:rPr>
        <w:t xml:space="preserve"> </w:t>
      </w:r>
    </w:p>
    <w:p w:rsidR="002C3F87" w:rsidRDefault="00A247BC" w:rsidP="002C3F87">
      <w:pPr>
        <w:spacing w:line="480" w:lineRule="auto"/>
        <w:ind w:firstLine="720"/>
        <w:rPr>
          <w:rFonts w:ascii="Times New Roman" w:hAnsi="Times New Roman" w:cs="Times New Roman"/>
          <w:sz w:val="24"/>
          <w:szCs w:val="24"/>
        </w:rPr>
      </w:pPr>
      <w:r w:rsidRPr="002C3F87">
        <w:rPr>
          <w:rFonts w:ascii="Times New Roman" w:hAnsi="Times New Roman" w:cs="Times New Roman"/>
          <w:color w:val="000000" w:themeColor="text1"/>
          <w:sz w:val="24"/>
          <w:szCs w:val="24"/>
        </w:rPr>
        <w:t>T</w:t>
      </w:r>
      <w:r w:rsidRPr="002C3F87">
        <w:rPr>
          <w:rFonts w:ascii="Times New Roman" w:hAnsi="Times New Roman" w:cs="Times New Roman"/>
          <w:color w:val="000000" w:themeColor="text1"/>
          <w:sz w:val="24"/>
          <w:szCs w:val="24"/>
        </w:rPr>
        <w:t>hese</w:t>
      </w:r>
      <w:r w:rsidRPr="002C3F87">
        <w:rPr>
          <w:rFonts w:ascii="Times New Roman" w:hAnsi="Times New Roman" w:cs="Times New Roman"/>
          <w:sz w:val="24"/>
          <w:szCs w:val="24"/>
        </w:rPr>
        <w:t xml:space="preserve"> people give priority to more important topics to which inadequate </w:t>
      </w:r>
      <w:r w:rsidR="006F4BFF" w:rsidRPr="002C3F87">
        <w:rPr>
          <w:rFonts w:ascii="Times New Roman" w:hAnsi="Times New Roman" w:cs="Times New Roman"/>
          <w:sz w:val="24"/>
          <w:szCs w:val="24"/>
        </w:rPr>
        <w:t xml:space="preserve">attentiveness has been provided, but for which encouraging theories that already exist in the present and methodologies of research so that a resonate study can be piloted in the instantaneous time to come. </w:t>
      </w:r>
      <w:r w:rsidR="00AA68FB" w:rsidRPr="002C3F87">
        <w:rPr>
          <w:rFonts w:ascii="Times New Roman" w:hAnsi="Times New Roman" w:cs="Times New Roman"/>
          <w:sz w:val="24"/>
          <w:szCs w:val="24"/>
        </w:rPr>
        <w:t xml:space="preserve">The people that give priority to research, as well as research methods, lay their focus on several factors. Some of these factors include acknowledging </w:t>
      </w:r>
      <w:r w:rsidR="00D87A86" w:rsidRPr="002C3F87">
        <w:rPr>
          <w:rFonts w:ascii="Times New Roman" w:hAnsi="Times New Roman" w:cs="Times New Roman"/>
          <w:sz w:val="24"/>
          <w:szCs w:val="24"/>
        </w:rPr>
        <w:t>the limitations of the study. Secondly,</w:t>
      </w:r>
      <w:r w:rsidR="00AA68FB" w:rsidRPr="002C3F87">
        <w:rPr>
          <w:rFonts w:ascii="Times New Roman" w:hAnsi="Times New Roman" w:cs="Times New Roman"/>
          <w:sz w:val="24"/>
          <w:szCs w:val="24"/>
        </w:rPr>
        <w:t xml:space="preserve"> </w:t>
      </w:r>
      <w:r w:rsidR="00CC4932" w:rsidRPr="002C3F87">
        <w:rPr>
          <w:rFonts w:ascii="Times New Roman" w:hAnsi="Times New Roman" w:cs="Times New Roman"/>
          <w:sz w:val="24"/>
          <w:szCs w:val="24"/>
        </w:rPr>
        <w:t xml:space="preserve">keeping it in the mindset that acknowledging the boundaries of the study is a golden opportunity </w:t>
      </w:r>
      <w:r w:rsidR="00D87A86" w:rsidRPr="002C3F87">
        <w:rPr>
          <w:rFonts w:ascii="Times New Roman" w:hAnsi="Times New Roman" w:cs="Times New Roman"/>
          <w:sz w:val="24"/>
          <w:szCs w:val="24"/>
        </w:rPr>
        <w:t>to generate recommendations to make more pronounced further research</w:t>
      </w:r>
      <w:r w:rsidRPr="002C3F87">
        <w:rPr>
          <w:rFonts w:ascii="Times New Roman" w:hAnsi="Times New Roman" w:cs="Times New Roman"/>
          <w:sz w:val="24"/>
          <w:szCs w:val="24"/>
        </w:rPr>
        <w:t xml:space="preserve"> (</w:t>
      </w:r>
      <w:r w:rsidRPr="002C3F87">
        <w:rPr>
          <w:rFonts w:ascii="Times New Roman" w:eastAsia="Times New Roman" w:hAnsi="Times New Roman" w:cs="Times New Roman"/>
          <w:sz w:val="24"/>
          <w:szCs w:val="24"/>
        </w:rPr>
        <w:t xml:space="preserve">Baer &amp; Gilmore, 2018). </w:t>
      </w:r>
      <w:r w:rsidR="00D87A86" w:rsidRPr="002C3F87">
        <w:rPr>
          <w:rFonts w:ascii="Times New Roman" w:hAnsi="Times New Roman" w:cs="Times New Roman"/>
          <w:sz w:val="24"/>
          <w:szCs w:val="24"/>
        </w:rPr>
        <w:t xml:space="preserve">Thirdly, admitting to </w:t>
      </w:r>
      <w:r w:rsidR="005B0004" w:rsidRPr="002C3F87">
        <w:rPr>
          <w:rFonts w:ascii="Times New Roman" w:hAnsi="Times New Roman" w:cs="Times New Roman"/>
          <w:sz w:val="24"/>
          <w:szCs w:val="24"/>
        </w:rPr>
        <w:t xml:space="preserve">limitations of the review that also guarantees the researchers with an opportunity, assertion of constraints as a personalized process since assessing of impacts caused by those limitations must be taken into account. </w:t>
      </w:r>
      <w:r w:rsidR="00256644" w:rsidRPr="002C3F87">
        <w:rPr>
          <w:rFonts w:ascii="Times New Roman" w:hAnsi="Times New Roman" w:cs="Times New Roman"/>
          <w:sz w:val="24"/>
          <w:szCs w:val="24"/>
        </w:rPr>
        <w:t>There are established to significant categories under the experimental research design. These are quantitative and qualitative research</w:t>
      </w:r>
      <w:r w:rsidR="002671E9" w:rsidRPr="002C3F87">
        <w:rPr>
          <w:rFonts w:ascii="Times New Roman" w:hAnsi="Times New Roman" w:cs="Times New Roman"/>
          <w:sz w:val="24"/>
          <w:szCs w:val="24"/>
        </w:rPr>
        <w:t xml:space="preserve"> (</w:t>
      </w:r>
      <w:r w:rsidR="002671E9" w:rsidRPr="002C3F87">
        <w:rPr>
          <w:rFonts w:ascii="Times New Roman" w:eastAsia="Times New Roman" w:hAnsi="Times New Roman" w:cs="Times New Roman"/>
          <w:sz w:val="24"/>
          <w:szCs w:val="24"/>
        </w:rPr>
        <w:t xml:space="preserve">Bertaux &amp; Thompson, </w:t>
      </w:r>
      <w:r w:rsidR="002671E9" w:rsidRPr="002671E9">
        <w:rPr>
          <w:rFonts w:ascii="Times New Roman" w:eastAsia="Times New Roman" w:hAnsi="Times New Roman" w:cs="Times New Roman"/>
          <w:sz w:val="24"/>
          <w:szCs w:val="24"/>
        </w:rPr>
        <w:t>2017).</w:t>
      </w:r>
      <w:r w:rsidR="00256644" w:rsidRPr="002C3F87">
        <w:rPr>
          <w:rFonts w:ascii="Times New Roman" w:hAnsi="Times New Roman" w:cs="Times New Roman"/>
          <w:sz w:val="24"/>
          <w:szCs w:val="24"/>
        </w:rPr>
        <w:t xml:space="preserve"> </w:t>
      </w:r>
    </w:p>
    <w:p w:rsidR="0080473E" w:rsidRPr="002C3F87" w:rsidRDefault="00A247BC" w:rsidP="002C3F87">
      <w:pPr>
        <w:spacing w:line="480" w:lineRule="auto"/>
        <w:ind w:firstLine="720"/>
        <w:rPr>
          <w:rFonts w:ascii="Times New Roman" w:hAnsi="Times New Roman" w:cs="Times New Roman"/>
          <w:sz w:val="24"/>
          <w:szCs w:val="24"/>
        </w:rPr>
      </w:pPr>
      <w:r w:rsidRPr="002C3F87">
        <w:rPr>
          <w:rFonts w:ascii="Times New Roman" w:hAnsi="Times New Roman" w:cs="Times New Roman"/>
          <w:sz w:val="24"/>
          <w:szCs w:val="24"/>
        </w:rPr>
        <w:t>Most of the researchers show their tastes and preferences on either qualitative or quantitative research, methods based on the es</w:t>
      </w:r>
      <w:r w:rsidRPr="002C3F87">
        <w:rPr>
          <w:rFonts w:ascii="Times New Roman" w:hAnsi="Times New Roman" w:cs="Times New Roman"/>
          <w:sz w:val="24"/>
          <w:szCs w:val="24"/>
        </w:rPr>
        <w:t xml:space="preserve">sence of the topic to be researched and want to explore as well as the research questions that they are aimed to answer. </w:t>
      </w:r>
      <w:r w:rsidR="001D4FA0" w:rsidRPr="002C3F87">
        <w:rPr>
          <w:rFonts w:ascii="Times New Roman" w:hAnsi="Times New Roman" w:cs="Times New Roman"/>
          <w:sz w:val="24"/>
          <w:szCs w:val="24"/>
        </w:rPr>
        <w:t>Substantially, both the quantitative and qualitative research depict essential message towards the customer experience measurements. Quantitative analysis is applied to populate statistics from soaring volume sample size aimed at gaining results that are based on statistics on customer's insight</w:t>
      </w:r>
      <w:r w:rsidR="002671E9" w:rsidRPr="002C3F87">
        <w:rPr>
          <w:rFonts w:ascii="Times New Roman" w:hAnsi="Times New Roman" w:cs="Times New Roman"/>
          <w:sz w:val="24"/>
          <w:szCs w:val="24"/>
        </w:rPr>
        <w:t xml:space="preserve"> (</w:t>
      </w:r>
      <w:r w:rsidR="002671E9" w:rsidRPr="002C3F87">
        <w:rPr>
          <w:rFonts w:ascii="Times New Roman" w:eastAsia="Times New Roman" w:hAnsi="Times New Roman" w:cs="Times New Roman"/>
          <w:sz w:val="24"/>
          <w:szCs w:val="24"/>
        </w:rPr>
        <w:t xml:space="preserve">Almalki, 2016). </w:t>
      </w:r>
      <w:r w:rsidR="001D4FA0" w:rsidRPr="002C3F87">
        <w:rPr>
          <w:rFonts w:ascii="Times New Roman" w:hAnsi="Times New Roman" w:cs="Times New Roman"/>
          <w:sz w:val="24"/>
          <w:szCs w:val="24"/>
        </w:rPr>
        <w:t xml:space="preserve">Consequently, quantitative customer research that seeks to assimilate an approach that is based on a survey with a mission to gain substantial feedback regarding opinions and ideas raised from </w:t>
      </w:r>
      <w:r w:rsidR="001D4FA0" w:rsidRPr="002C3F87">
        <w:rPr>
          <w:rFonts w:ascii="Times New Roman" w:hAnsi="Times New Roman" w:cs="Times New Roman"/>
          <w:sz w:val="24"/>
          <w:szCs w:val="24"/>
        </w:rPr>
        <w:lastRenderedPageBreak/>
        <w:t xml:space="preserve">the study of a population. On the other hand, qualitative is applied to </w:t>
      </w:r>
      <w:r w:rsidR="00FD6028" w:rsidRPr="002C3F87">
        <w:rPr>
          <w:rFonts w:ascii="Times New Roman" w:hAnsi="Times New Roman" w:cs="Times New Roman"/>
          <w:sz w:val="24"/>
          <w:szCs w:val="24"/>
        </w:rPr>
        <w:t>increase the following level of insights of a customer.</w:t>
      </w:r>
    </w:p>
    <w:p w:rsidR="002671E9" w:rsidRPr="002C3F87" w:rsidRDefault="00A247BC" w:rsidP="002C3F87">
      <w:pPr>
        <w:spacing w:line="480" w:lineRule="auto"/>
        <w:ind w:firstLine="720"/>
        <w:rPr>
          <w:rFonts w:ascii="Times New Roman" w:hAnsi="Times New Roman" w:cs="Times New Roman"/>
          <w:sz w:val="24"/>
          <w:szCs w:val="24"/>
        </w:rPr>
      </w:pPr>
      <w:r w:rsidRPr="002C3F87">
        <w:rPr>
          <w:rFonts w:ascii="Times New Roman" w:hAnsi="Times New Roman" w:cs="Times New Roman"/>
          <w:sz w:val="24"/>
          <w:szCs w:val="24"/>
        </w:rPr>
        <w:t>There has be</w:t>
      </w:r>
      <w:r w:rsidRPr="002C3F87">
        <w:rPr>
          <w:rFonts w:ascii="Times New Roman" w:hAnsi="Times New Roman" w:cs="Times New Roman"/>
          <w:sz w:val="24"/>
          <w:szCs w:val="24"/>
        </w:rPr>
        <w:t>en established some more debates that most energy has been put on by the researchers to dictate the comparative priorities to venturing into conducting researches as well as analyzing the limitations that are encountered in conducting an investigation. Mos</w:t>
      </w:r>
      <w:r w:rsidRPr="002C3F87">
        <w:rPr>
          <w:rFonts w:ascii="Times New Roman" w:hAnsi="Times New Roman" w:cs="Times New Roman"/>
          <w:sz w:val="24"/>
          <w:szCs w:val="24"/>
        </w:rPr>
        <w:t>t importantly, there have generated mitigation factors to those limitations hence making this essay for the value of the study and analysis significances.</w:t>
      </w: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C3F87" w:rsidRDefault="002C3F87" w:rsidP="002C3F87">
      <w:pPr>
        <w:spacing w:line="480" w:lineRule="auto"/>
        <w:ind w:firstLine="720"/>
        <w:rPr>
          <w:rFonts w:ascii="Times New Roman" w:hAnsi="Times New Roman" w:cs="Times New Roman"/>
          <w:sz w:val="24"/>
          <w:szCs w:val="24"/>
        </w:rPr>
      </w:pPr>
    </w:p>
    <w:p w:rsidR="002671E9" w:rsidRPr="002C3F87" w:rsidRDefault="00A247BC" w:rsidP="002C3F87">
      <w:pPr>
        <w:spacing w:line="480" w:lineRule="auto"/>
        <w:ind w:firstLine="720"/>
        <w:jc w:val="center"/>
        <w:rPr>
          <w:rFonts w:ascii="Times New Roman" w:hAnsi="Times New Roman" w:cs="Times New Roman"/>
          <w:sz w:val="24"/>
          <w:szCs w:val="24"/>
        </w:rPr>
      </w:pPr>
      <w:r w:rsidRPr="002C3F87">
        <w:rPr>
          <w:rFonts w:ascii="Times New Roman" w:hAnsi="Times New Roman" w:cs="Times New Roman"/>
          <w:sz w:val="24"/>
          <w:szCs w:val="24"/>
        </w:rPr>
        <w:lastRenderedPageBreak/>
        <w:t>Reference List</w:t>
      </w:r>
    </w:p>
    <w:p w:rsidR="002671E9" w:rsidRPr="002C3F87" w:rsidRDefault="00A247BC" w:rsidP="002C3F87">
      <w:pPr>
        <w:spacing w:after="0" w:line="480" w:lineRule="auto"/>
        <w:ind w:left="720" w:hanging="720"/>
        <w:rPr>
          <w:rFonts w:ascii="Times New Roman" w:eastAsia="Times New Roman" w:hAnsi="Times New Roman" w:cs="Times New Roman"/>
          <w:sz w:val="24"/>
          <w:szCs w:val="24"/>
        </w:rPr>
      </w:pPr>
      <w:r w:rsidRPr="002671E9">
        <w:rPr>
          <w:rFonts w:ascii="Times New Roman" w:eastAsia="Times New Roman" w:hAnsi="Times New Roman" w:cs="Times New Roman"/>
          <w:sz w:val="24"/>
          <w:szCs w:val="24"/>
        </w:rPr>
        <w:t>Almalki</w:t>
      </w:r>
      <w:r w:rsidRPr="002671E9">
        <w:rPr>
          <w:rFonts w:ascii="Times New Roman" w:eastAsia="Times New Roman" w:hAnsi="Times New Roman" w:cs="Times New Roman"/>
          <w:sz w:val="24"/>
          <w:szCs w:val="24"/>
        </w:rPr>
        <w:t xml:space="preserve">, S. (2016). Integrating Quantitative and Qualitative Data in Mixed Methods Research--Challenges and Benefits. </w:t>
      </w:r>
      <w:r w:rsidRPr="002671E9">
        <w:rPr>
          <w:rFonts w:ascii="Times New Roman" w:eastAsia="Times New Roman" w:hAnsi="Times New Roman" w:cs="Times New Roman"/>
          <w:i/>
          <w:iCs/>
          <w:sz w:val="24"/>
          <w:szCs w:val="24"/>
        </w:rPr>
        <w:t>Journal of education and learning</w:t>
      </w:r>
      <w:r w:rsidRPr="002671E9">
        <w:rPr>
          <w:rFonts w:ascii="Times New Roman" w:eastAsia="Times New Roman" w:hAnsi="Times New Roman" w:cs="Times New Roman"/>
          <w:sz w:val="24"/>
          <w:szCs w:val="24"/>
        </w:rPr>
        <w:t xml:space="preserve">, </w:t>
      </w:r>
      <w:r w:rsidRPr="002671E9">
        <w:rPr>
          <w:rFonts w:ascii="Times New Roman" w:eastAsia="Times New Roman" w:hAnsi="Times New Roman" w:cs="Times New Roman"/>
          <w:i/>
          <w:iCs/>
          <w:sz w:val="24"/>
          <w:szCs w:val="24"/>
        </w:rPr>
        <w:t>5</w:t>
      </w:r>
      <w:r w:rsidRPr="002671E9">
        <w:rPr>
          <w:rFonts w:ascii="Times New Roman" w:eastAsia="Times New Roman" w:hAnsi="Times New Roman" w:cs="Times New Roman"/>
          <w:sz w:val="24"/>
          <w:szCs w:val="24"/>
        </w:rPr>
        <w:t>(3), 288-296.</w:t>
      </w:r>
    </w:p>
    <w:p w:rsidR="002C3F87" w:rsidRPr="002671E9" w:rsidRDefault="00A247BC" w:rsidP="002C3F87">
      <w:pPr>
        <w:spacing w:after="0" w:line="480" w:lineRule="auto"/>
        <w:ind w:left="720" w:hanging="720"/>
        <w:rPr>
          <w:rFonts w:ascii="Times New Roman" w:eastAsia="Times New Roman" w:hAnsi="Times New Roman" w:cs="Times New Roman"/>
          <w:sz w:val="24"/>
          <w:szCs w:val="24"/>
        </w:rPr>
      </w:pPr>
      <w:r w:rsidRPr="002C3F87">
        <w:rPr>
          <w:rFonts w:ascii="Times New Roman" w:eastAsia="Times New Roman" w:hAnsi="Times New Roman" w:cs="Times New Roman"/>
          <w:sz w:val="24"/>
          <w:szCs w:val="24"/>
        </w:rPr>
        <w:t>Baer, D. R., &amp; Gilmore, I. S. (2018). Responding to the growing issue of research reproducibili</w:t>
      </w:r>
      <w:r w:rsidRPr="002C3F87">
        <w:rPr>
          <w:rFonts w:ascii="Times New Roman" w:eastAsia="Times New Roman" w:hAnsi="Times New Roman" w:cs="Times New Roman"/>
          <w:sz w:val="24"/>
          <w:szCs w:val="24"/>
        </w:rPr>
        <w:t xml:space="preserve">ty. </w:t>
      </w:r>
      <w:r w:rsidRPr="002C3F87">
        <w:rPr>
          <w:rFonts w:ascii="Times New Roman" w:eastAsia="Times New Roman" w:hAnsi="Times New Roman" w:cs="Times New Roman"/>
          <w:i/>
          <w:iCs/>
          <w:sz w:val="24"/>
          <w:szCs w:val="24"/>
        </w:rPr>
        <w:t>Journal of Vacuum Science &amp; Technology A: Vacuum, Surfaces, and Films</w:t>
      </w:r>
      <w:r w:rsidRPr="002C3F87">
        <w:rPr>
          <w:rFonts w:ascii="Times New Roman" w:eastAsia="Times New Roman" w:hAnsi="Times New Roman" w:cs="Times New Roman"/>
          <w:sz w:val="24"/>
          <w:szCs w:val="24"/>
        </w:rPr>
        <w:t xml:space="preserve">, </w:t>
      </w:r>
      <w:r w:rsidRPr="002C3F87">
        <w:rPr>
          <w:rFonts w:ascii="Times New Roman" w:eastAsia="Times New Roman" w:hAnsi="Times New Roman" w:cs="Times New Roman"/>
          <w:i/>
          <w:iCs/>
          <w:sz w:val="24"/>
          <w:szCs w:val="24"/>
        </w:rPr>
        <w:t>36</w:t>
      </w:r>
      <w:r w:rsidRPr="002C3F87">
        <w:rPr>
          <w:rFonts w:ascii="Times New Roman" w:eastAsia="Times New Roman" w:hAnsi="Times New Roman" w:cs="Times New Roman"/>
          <w:sz w:val="24"/>
          <w:szCs w:val="24"/>
        </w:rPr>
        <w:t>(6), 068502.</w:t>
      </w:r>
    </w:p>
    <w:p w:rsidR="002671E9" w:rsidRPr="002671E9" w:rsidRDefault="00A247BC" w:rsidP="002C3F87">
      <w:pPr>
        <w:spacing w:after="0" w:line="480" w:lineRule="auto"/>
        <w:ind w:left="720" w:hanging="720"/>
        <w:rPr>
          <w:rFonts w:ascii="Times New Roman" w:eastAsia="Times New Roman" w:hAnsi="Times New Roman" w:cs="Times New Roman"/>
          <w:sz w:val="24"/>
          <w:szCs w:val="24"/>
        </w:rPr>
      </w:pPr>
      <w:r w:rsidRPr="002671E9">
        <w:rPr>
          <w:rFonts w:ascii="Times New Roman" w:eastAsia="Times New Roman" w:hAnsi="Times New Roman" w:cs="Times New Roman"/>
          <w:sz w:val="24"/>
          <w:szCs w:val="24"/>
        </w:rPr>
        <w:t xml:space="preserve">Bertaux, D., &amp; Thompson, P. (2017). </w:t>
      </w:r>
      <w:r w:rsidRPr="002671E9">
        <w:rPr>
          <w:rFonts w:ascii="Times New Roman" w:eastAsia="Times New Roman" w:hAnsi="Times New Roman" w:cs="Times New Roman"/>
          <w:i/>
          <w:iCs/>
          <w:sz w:val="24"/>
          <w:szCs w:val="24"/>
        </w:rPr>
        <w:t>Pathways to social class: A qualitative approach to social mobility</w:t>
      </w:r>
      <w:r w:rsidRPr="002671E9">
        <w:rPr>
          <w:rFonts w:ascii="Times New Roman" w:eastAsia="Times New Roman" w:hAnsi="Times New Roman" w:cs="Times New Roman"/>
          <w:sz w:val="24"/>
          <w:szCs w:val="24"/>
        </w:rPr>
        <w:t>. Routledge.</w:t>
      </w:r>
    </w:p>
    <w:p w:rsidR="00FD6028" w:rsidRPr="002C3F87" w:rsidRDefault="00A247BC" w:rsidP="002C3F87">
      <w:pPr>
        <w:spacing w:line="480" w:lineRule="auto"/>
        <w:ind w:left="720" w:hanging="720"/>
        <w:rPr>
          <w:rFonts w:ascii="Times New Roman" w:hAnsi="Times New Roman" w:cs="Times New Roman"/>
          <w:sz w:val="24"/>
          <w:szCs w:val="24"/>
        </w:rPr>
      </w:pPr>
      <w:r w:rsidRPr="002C3F87">
        <w:rPr>
          <w:rFonts w:ascii="Times New Roman" w:hAnsi="Times New Roman" w:cs="Times New Roman"/>
          <w:sz w:val="24"/>
          <w:szCs w:val="24"/>
        </w:rPr>
        <w:t xml:space="preserve"> </w:t>
      </w:r>
    </w:p>
    <w:p w:rsidR="00127819" w:rsidRPr="002C3F87" w:rsidRDefault="00127819" w:rsidP="002C3F87">
      <w:pPr>
        <w:spacing w:line="480" w:lineRule="auto"/>
        <w:rPr>
          <w:rFonts w:ascii="Times New Roman" w:hAnsi="Times New Roman" w:cs="Times New Roman"/>
          <w:sz w:val="24"/>
          <w:szCs w:val="24"/>
        </w:rPr>
      </w:pPr>
    </w:p>
    <w:sectPr w:rsidR="00127819" w:rsidRPr="002C3F87" w:rsidSect="002C3F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7BC" w:rsidRDefault="00A247BC">
      <w:pPr>
        <w:spacing w:after="0" w:line="240" w:lineRule="auto"/>
      </w:pPr>
      <w:r>
        <w:separator/>
      </w:r>
    </w:p>
  </w:endnote>
  <w:endnote w:type="continuationSeparator" w:id="0">
    <w:p w:rsidR="00A247BC" w:rsidRDefault="00A24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7BC" w:rsidRDefault="00A247BC">
      <w:pPr>
        <w:spacing w:after="0" w:line="240" w:lineRule="auto"/>
      </w:pPr>
      <w:r>
        <w:separator/>
      </w:r>
    </w:p>
  </w:footnote>
  <w:footnote w:type="continuationSeparator" w:id="0">
    <w:p w:rsidR="00A247BC" w:rsidRDefault="00A247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089967"/>
      <w:docPartObj>
        <w:docPartGallery w:val="Page Numbers (Top of Page)"/>
        <w:docPartUnique/>
      </w:docPartObj>
    </w:sdtPr>
    <w:sdtEndPr>
      <w:rPr>
        <w:noProof/>
      </w:rPr>
    </w:sdtEndPr>
    <w:sdtContent>
      <w:p w:rsidR="002C3F87" w:rsidRDefault="00A247BC">
        <w:pPr>
          <w:pStyle w:val="Header"/>
          <w:jc w:val="right"/>
        </w:pPr>
        <w:r w:rsidRPr="002C3F87">
          <w:rPr>
            <w:rFonts w:ascii="Times New Roman" w:hAnsi="Times New Roman" w:cs="Times New Roman"/>
            <w:sz w:val="24"/>
            <w:szCs w:val="24"/>
          </w:rPr>
          <w:t xml:space="preserve">FORMS </w:t>
        </w:r>
        <w:r>
          <w:rPr>
            <w:rFonts w:ascii="Times New Roman" w:hAnsi="Times New Roman" w:cs="Times New Roman"/>
            <w:sz w:val="24"/>
            <w:szCs w:val="24"/>
          </w:rPr>
          <w:t xml:space="preserve">OF RESEARCH               </w:t>
        </w:r>
        <w:r w:rsidRPr="002C3F87">
          <w:rPr>
            <w:rFonts w:ascii="Times New Roman" w:hAnsi="Times New Roman" w:cs="Times New Roman"/>
            <w:sz w:val="24"/>
            <w:szCs w:val="24"/>
          </w:rPr>
          <w:t xml:space="preserve">                                                                                                 </w:t>
        </w:r>
        <w:r>
          <w:fldChar w:fldCharType="begin"/>
        </w:r>
        <w:r>
          <w:instrText xml:space="preserve"> PAGE   \* MERGEFORMAT </w:instrText>
        </w:r>
        <w:r>
          <w:fldChar w:fldCharType="separate"/>
        </w:r>
        <w:r w:rsidR="004C6EE4">
          <w:rPr>
            <w:noProof/>
          </w:rPr>
          <w:t>4</w:t>
        </w:r>
        <w:r>
          <w:rPr>
            <w:noProof/>
          </w:rPr>
          <w:fldChar w:fldCharType="end"/>
        </w:r>
      </w:p>
    </w:sdtContent>
  </w:sdt>
  <w:p w:rsidR="002C3F87" w:rsidRDefault="002C3F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F87" w:rsidRDefault="00A247BC">
    <w:pPr>
      <w:pStyle w:val="Header"/>
      <w:jc w:val="right"/>
    </w:pPr>
    <w:r w:rsidRPr="002C3F87">
      <w:rPr>
        <w:rFonts w:ascii="Times New Roman" w:hAnsi="Times New Roman" w:cs="Times New Roman"/>
        <w:sz w:val="24"/>
        <w:szCs w:val="24"/>
      </w:rPr>
      <w:t>Running head: FORM</w:t>
    </w:r>
    <w:r>
      <w:rPr>
        <w:rFonts w:ascii="Times New Roman" w:hAnsi="Times New Roman" w:cs="Times New Roman"/>
        <w:sz w:val="24"/>
        <w:szCs w:val="24"/>
      </w:rPr>
      <w:t xml:space="preserve">S OF RESEARCH     </w:t>
    </w:r>
    <w:r w:rsidRPr="002C3F87">
      <w:rPr>
        <w:rFonts w:ascii="Times New Roman" w:hAnsi="Times New Roman" w:cs="Times New Roman"/>
        <w:sz w:val="24"/>
        <w:szCs w:val="24"/>
      </w:rPr>
      <w:t xml:space="preserve">                                                                                   </w:t>
    </w:r>
    <w:sdt>
      <w:sdtPr>
        <w:id w:val="-1230748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6EE4">
          <w:rPr>
            <w:noProof/>
          </w:rPr>
          <w:t>1</w:t>
        </w:r>
        <w:r>
          <w:rPr>
            <w:noProof/>
          </w:rPr>
          <w:fldChar w:fldCharType="end"/>
        </w:r>
      </w:sdtContent>
    </w:sdt>
  </w:p>
  <w:p w:rsidR="002C3F87" w:rsidRDefault="002C3F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819"/>
    <w:rsid w:val="000475B9"/>
    <w:rsid w:val="00105619"/>
    <w:rsid w:val="00127819"/>
    <w:rsid w:val="001D4FA0"/>
    <w:rsid w:val="00256644"/>
    <w:rsid w:val="002671E9"/>
    <w:rsid w:val="002C3F87"/>
    <w:rsid w:val="00424237"/>
    <w:rsid w:val="004C6EE4"/>
    <w:rsid w:val="004F1643"/>
    <w:rsid w:val="005B0004"/>
    <w:rsid w:val="006C484E"/>
    <w:rsid w:val="006D455D"/>
    <w:rsid w:val="006F4BFF"/>
    <w:rsid w:val="0080473E"/>
    <w:rsid w:val="008639FB"/>
    <w:rsid w:val="009D7B78"/>
    <w:rsid w:val="00A247BC"/>
    <w:rsid w:val="00AA68FB"/>
    <w:rsid w:val="00BC4893"/>
    <w:rsid w:val="00C93E5C"/>
    <w:rsid w:val="00CC4932"/>
    <w:rsid w:val="00CE1698"/>
    <w:rsid w:val="00CF06C5"/>
    <w:rsid w:val="00D3561A"/>
    <w:rsid w:val="00D87A86"/>
    <w:rsid w:val="00FD6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D0482"/>
  <w15:chartTrackingRefBased/>
  <w15:docId w15:val="{6B03DB37-4FE4-4150-B168-399E45745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F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F87"/>
  </w:style>
  <w:style w:type="paragraph" w:styleId="Footer">
    <w:name w:val="footer"/>
    <w:basedOn w:val="Normal"/>
    <w:link w:val="FooterChar"/>
    <w:uiPriority w:val="99"/>
    <w:unhideWhenUsed/>
    <w:rsid w:val="002C3F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5</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8</cp:revision>
  <dcterms:created xsi:type="dcterms:W3CDTF">2020-01-28T03:51:00Z</dcterms:created>
  <dcterms:modified xsi:type="dcterms:W3CDTF">2020-01-28T08:03:00Z</dcterms:modified>
</cp:coreProperties>
</file>